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62"/>
        <w:spacing w:before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sz w:val="28"/>
          <w:szCs w:val="28"/>
        </w:rPr>
        <w:t>7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INTER-</w:t>
      </w:r>
      <w:r>
        <w:rPr>
          <w:sz w:val="28"/>
          <w:szCs w:val="28"/>
        </w:rPr>
        <w:t xml:space="preserve">ZONAL </w:t>
      </w:r>
      <w:r>
        <w:rPr>
          <w:sz w:val="28"/>
          <w:szCs w:val="28"/>
        </w:rPr>
        <w:t>A</w:t>
      </w:r>
      <w:r>
        <w:rPr>
          <w:sz w:val="28"/>
          <w:szCs w:val="28"/>
        </w:rPr>
        <w:t>A</w:t>
      </w:r>
      <w:r>
        <w:rPr>
          <w:sz w:val="28"/>
          <w:szCs w:val="28"/>
        </w:rPr>
        <w:t xml:space="preserve">VISHKAR </w:t>
      </w:r>
      <w:r>
        <w:rPr>
          <w:sz w:val="28"/>
          <w:szCs w:val="28"/>
        </w:rPr>
        <w:t>RESEARCH CO</w:t>
      </w:r>
      <w:r>
        <w:rPr>
          <w:sz w:val="28"/>
          <w:szCs w:val="28"/>
        </w:rPr>
        <w:t>NVEN</w:t>
      </w:r>
      <w:r>
        <w:rPr>
          <w:sz w:val="28"/>
          <w:szCs w:val="28"/>
        </w:rPr>
        <w:t>TION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2022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23</w:t>
      </w:r>
    </w:p>
    <w:p>
      <w:pPr>
        <w:pStyle w:val="style62"/>
        <w:spacing w:before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Dec</w:t>
      </w:r>
      <w:r>
        <w:rPr>
          <w:sz w:val="28"/>
          <w:szCs w:val="28"/>
        </w:rPr>
        <w:t xml:space="preserve">ember </w:t>
      </w:r>
      <w:r>
        <w:rPr>
          <w:sz w:val="28"/>
          <w:szCs w:val="28"/>
        </w:rPr>
        <w:t>2022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0"/>
        </w:tabs>
        <w:rPr>
          <w:b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0"/>
        </w:tabs>
        <w:rPr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Name of the college: </w:t>
      </w:r>
      <w:r>
        <w:rPr>
          <w:color w:val="000000"/>
          <w:sz w:val="28"/>
          <w:szCs w:val="28"/>
        </w:rPr>
        <w:t>College of Home Science Nirmala Niketan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284"/>
        </w:tabs>
        <w:ind w:left="360"/>
        <w:rPr>
          <w:color w:val="000000"/>
          <w:sz w:val="28"/>
          <w:szCs w:val="28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0"/>
        </w:tabs>
        <w:rPr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Affiliation: </w:t>
      </w:r>
      <w:r>
        <w:rPr>
          <w:color w:val="000000"/>
          <w:sz w:val="28"/>
          <w:szCs w:val="28"/>
        </w:rPr>
        <w:t>University of Mumbai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before="21"/>
        <w:ind w:left="481" w:hanging="361"/>
        <w:rPr>
          <w:color w:val="000000"/>
          <w:sz w:val="28"/>
          <w:szCs w:val="28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0"/>
        </w:tabs>
        <w:rPr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Name of The Event: </w:t>
      </w:r>
      <w:r>
        <w:rPr>
          <w:sz w:val="28"/>
          <w:szCs w:val="28"/>
        </w:rPr>
        <w:t>1</w:t>
      </w:r>
      <w:r>
        <w:rPr>
          <w:sz w:val="28"/>
          <w:szCs w:val="28"/>
        </w:rPr>
        <w:t>7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Inter-</w:t>
      </w:r>
      <w:r>
        <w:rPr>
          <w:sz w:val="28"/>
          <w:szCs w:val="28"/>
        </w:rPr>
        <w:t>Zonal</w:t>
      </w:r>
      <w:r>
        <w:rPr>
          <w:sz w:val="28"/>
          <w:szCs w:val="28"/>
        </w:rPr>
        <w:t xml:space="preserve"> A</w:t>
      </w:r>
      <w:r>
        <w:rPr>
          <w:sz w:val="28"/>
          <w:szCs w:val="28"/>
        </w:rPr>
        <w:t>a</w:t>
      </w:r>
      <w:r>
        <w:rPr>
          <w:sz w:val="28"/>
          <w:szCs w:val="28"/>
        </w:rPr>
        <w:t>vishkar Research Convention 2022 - 23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0"/>
        </w:tabs>
        <w:rPr>
          <w:sz w:val="28"/>
          <w:szCs w:val="28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0"/>
        </w:tabs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Title of the program/s</w:t>
      </w:r>
      <w:r>
        <w:rPr>
          <w:b/>
          <w:color w:val="000000"/>
          <w:sz w:val="24"/>
          <w:szCs w:val="24"/>
        </w:rPr>
        <w:t xml:space="preserve">: </w:t>
      </w:r>
      <w:r>
        <w:rPr>
          <w:sz w:val="28"/>
          <w:szCs w:val="28"/>
        </w:rPr>
        <w:t>17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Inter-Zonal Aavishkar Research Convention 2022 - 23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before="21"/>
        <w:ind w:left="481" w:hanging="361"/>
        <w:rPr>
          <w:b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0"/>
        </w:tabs>
        <w:rPr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Name of the Department organized:  </w:t>
      </w:r>
      <w:r>
        <w:rPr>
          <w:sz w:val="28"/>
          <w:szCs w:val="28"/>
        </w:rPr>
        <w:t>University of Mumbai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before="21"/>
        <w:ind w:left="481" w:hanging="361"/>
        <w:rPr>
          <w:color w:val="000000"/>
          <w:sz w:val="28"/>
          <w:szCs w:val="28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0"/>
        </w:tabs>
        <w:rPr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Level: Local, State, Intercollegiate, National, International: </w:t>
      </w:r>
      <w:r>
        <w:rPr>
          <w:color w:val="000000"/>
          <w:sz w:val="28"/>
          <w:szCs w:val="28"/>
        </w:rPr>
        <w:t>State</w:t>
      </w:r>
      <w:r>
        <w:rPr>
          <w:color w:val="000000"/>
          <w:sz w:val="28"/>
          <w:szCs w:val="28"/>
        </w:rPr>
        <w:t xml:space="preserve"> level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before="21"/>
        <w:ind w:left="481" w:hanging="361"/>
        <w:rPr>
          <w:color w:val="000000"/>
          <w:sz w:val="28"/>
          <w:szCs w:val="28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0"/>
        </w:tabs>
        <w:rPr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Name of the Committee Organizing: </w:t>
      </w:r>
      <w:r>
        <w:rPr>
          <w:color w:val="000000"/>
          <w:sz w:val="28"/>
          <w:szCs w:val="28"/>
        </w:rPr>
        <w:t>AARYA, A</w:t>
      </w:r>
      <w:r>
        <w:rPr>
          <w:color w:val="000000"/>
          <w:sz w:val="28"/>
          <w:szCs w:val="28"/>
        </w:rPr>
        <w:t>a</w:t>
      </w:r>
      <w:r>
        <w:rPr>
          <w:color w:val="000000"/>
          <w:sz w:val="28"/>
          <w:szCs w:val="28"/>
        </w:rPr>
        <w:t>vishkar</w:t>
      </w:r>
      <w:r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and </w:t>
      </w:r>
      <w:r>
        <w:rPr>
          <w:color w:val="000000"/>
          <w:sz w:val="28"/>
          <w:szCs w:val="28"/>
        </w:rPr>
        <w:t>Student Research Committee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spacing w:before="21"/>
        <w:ind w:left="481" w:hanging="361"/>
        <w:rPr>
          <w:color w:val="000000"/>
          <w:sz w:val="28"/>
          <w:szCs w:val="28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0"/>
        </w:tabs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Organizing Team:</w:t>
      </w: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ind w:left="567" w:hanging="56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Convenor: 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8"/>
          <w:szCs w:val="28"/>
        </w:rPr>
        <w:t>Dr. Kamini Rege</w:t>
      </w: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Members:  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8"/>
          <w:szCs w:val="28"/>
        </w:rPr>
        <w:t>Dr. Roopa Rao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21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Mrs. Vibhuti Khedekar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21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Dr. </w:t>
      </w:r>
      <w:r>
        <w:rPr>
          <w:color w:val="000000"/>
          <w:sz w:val="28"/>
          <w:szCs w:val="28"/>
        </w:rPr>
        <w:t>Neha Mulchandani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2160"/>
        <w:rPr>
          <w:color w:val="000000"/>
          <w:sz w:val="28"/>
          <w:szCs w:val="28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0"/>
        </w:tabs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Details of the Convention</w:t>
      </w: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Day and Date: </w:t>
      </w:r>
      <w:r>
        <w:rPr>
          <w:color w:val="000000"/>
          <w:sz w:val="28"/>
          <w:szCs w:val="28"/>
        </w:rPr>
        <w:t>26</w:t>
      </w:r>
      <w:r>
        <w:rPr>
          <w:color w:val="000000"/>
          <w:sz w:val="28"/>
          <w:szCs w:val="28"/>
          <w:vertAlign w:val="superscript"/>
        </w:rPr>
        <w:t>th</w:t>
      </w:r>
      <w:r>
        <w:rPr>
          <w:color w:val="000000"/>
          <w:sz w:val="28"/>
          <w:szCs w:val="28"/>
        </w:rPr>
        <w:t xml:space="preserve"> December 2022</w:t>
      </w: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Time: </w:t>
      </w:r>
      <w:r>
        <w:rPr>
          <w:bCs/>
          <w:color w:val="000000"/>
          <w:sz w:val="28"/>
          <w:szCs w:val="28"/>
        </w:rPr>
        <w:t>8.</w:t>
      </w:r>
      <w:r>
        <w:rPr>
          <w:bCs/>
          <w:color w:val="000000"/>
          <w:sz w:val="28"/>
          <w:szCs w:val="28"/>
        </w:rPr>
        <w:t>3</w:t>
      </w:r>
      <w:r>
        <w:rPr>
          <w:bCs/>
          <w:color w:val="000000"/>
          <w:sz w:val="28"/>
          <w:szCs w:val="28"/>
        </w:rPr>
        <w:t xml:space="preserve">0 am – </w:t>
      </w:r>
      <w:r>
        <w:rPr>
          <w:bCs/>
          <w:color w:val="000000"/>
          <w:sz w:val="28"/>
          <w:szCs w:val="28"/>
        </w:rPr>
        <w:t>7</w:t>
      </w:r>
      <w:r>
        <w:rPr>
          <w:bCs/>
          <w:color w:val="000000"/>
          <w:sz w:val="28"/>
          <w:szCs w:val="28"/>
        </w:rPr>
        <w:t>.00 pm</w:t>
      </w: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ind w:left="567" w:hanging="567"/>
        <w:rPr>
          <w:rFonts w:ascii="Arial" w:cs="Arial" w:hAnsi="Arial"/>
          <w:color w:val="021441"/>
          <w:sz w:val="72"/>
          <w:szCs w:val="72"/>
        </w:rPr>
      </w:pPr>
      <w:r>
        <w:rPr>
          <w:b/>
          <w:color w:val="000000"/>
          <w:sz w:val="24"/>
          <w:szCs w:val="24"/>
        </w:rPr>
        <w:t>Venue: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8"/>
          <w:szCs w:val="28"/>
        </w:rPr>
        <w:t>Satish Pradhan Dnyanasadhana College, Thane</w:t>
      </w: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ind w:left="567" w:hanging="56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Beneficiaries/ Participants</w:t>
      </w:r>
      <w:r>
        <w:rPr>
          <w:b/>
          <w:color w:val="000000"/>
          <w:sz w:val="24"/>
          <w:szCs w:val="24"/>
        </w:rPr>
        <w:t xml:space="preserve"> and number </w:t>
      </w:r>
    </w:p>
    <w:p>
      <w:pPr>
        <w:pStyle w:val="style0"/>
        <w:numPr>
          <w:ilvl w:val="1"/>
          <w:numId w:val="3"/>
        </w:numPr>
        <w:pBdr>
          <w:left w:val="nil"/>
          <w:right w:val="nil"/>
          <w:top w:val="nil"/>
          <w:bottom w:val="nil"/>
          <w:between w:val="nil"/>
        </w:pBdr>
        <w:tabs>
          <w:tab w:val="left" w:leader="none" w:pos="993"/>
        </w:tabs>
        <w:ind w:left="993" w:hanging="426"/>
        <w:rPr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Guests / Dignitaries: </w:t>
      </w:r>
      <w:r>
        <w:rPr>
          <w:color w:val="000000"/>
          <w:sz w:val="28"/>
          <w:szCs w:val="28"/>
        </w:rPr>
        <w:t>Winners at the intr-zonal rounds from all 11 University of Mumbai Aavishkar zones</w:t>
      </w:r>
    </w:p>
    <w:p>
      <w:pPr>
        <w:pStyle w:val="style0"/>
        <w:numPr>
          <w:ilvl w:val="1"/>
          <w:numId w:val="3"/>
        </w:numPr>
        <w:pBdr>
          <w:left w:val="nil"/>
          <w:right w:val="nil"/>
          <w:top w:val="nil"/>
          <w:bottom w:val="nil"/>
          <w:between w:val="nil"/>
        </w:pBdr>
        <w:tabs>
          <w:tab w:val="left" w:leader="none" w:pos="993"/>
        </w:tabs>
        <w:ind w:left="993" w:hanging="426"/>
        <w:rPr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Management Representative/s: </w:t>
      </w:r>
      <w:r>
        <w:rPr>
          <w:color w:val="000000"/>
          <w:sz w:val="28"/>
          <w:szCs w:val="28"/>
        </w:rPr>
        <w:t>NA</w:t>
      </w:r>
    </w:p>
    <w:p>
      <w:pPr>
        <w:pStyle w:val="style0"/>
        <w:numPr>
          <w:ilvl w:val="1"/>
          <w:numId w:val="3"/>
        </w:numPr>
        <w:pBdr>
          <w:left w:val="nil"/>
          <w:right w:val="nil"/>
          <w:top w:val="nil"/>
          <w:bottom w:val="nil"/>
          <w:between w:val="nil"/>
        </w:pBdr>
        <w:tabs>
          <w:tab w:val="left" w:leader="none" w:pos="993"/>
        </w:tabs>
        <w:ind w:left="993" w:hanging="426"/>
        <w:rPr>
          <w:bCs/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Staff (In-House / Out-House): </w:t>
      </w:r>
      <w:r>
        <w:rPr>
          <w:b/>
          <w:color w:val="000000"/>
          <w:sz w:val="24"/>
          <w:szCs w:val="24"/>
        </w:rPr>
        <w:t>All zonal coordinators and co-coordinators from all 11 University of Mumbai zones were a part of the organi</w:t>
      </w:r>
      <w:r>
        <w:rPr>
          <w:b/>
          <w:color w:val="000000"/>
          <w:sz w:val="24"/>
          <w:szCs w:val="24"/>
        </w:rPr>
        <w:t>z</w:t>
      </w:r>
      <w:r>
        <w:rPr>
          <w:b/>
          <w:color w:val="000000"/>
          <w:sz w:val="24"/>
          <w:szCs w:val="24"/>
        </w:rPr>
        <w:t>ing committee.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993"/>
        </w:tabs>
        <w:ind w:left="993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Dr. Roopa, the zonal co-coordinator of zone 1 – Mumbai 1 was a part of the organi</w:t>
      </w:r>
      <w:r>
        <w:rPr>
          <w:bCs/>
          <w:color w:val="000000"/>
          <w:sz w:val="28"/>
          <w:szCs w:val="28"/>
        </w:rPr>
        <w:t>z</w:t>
      </w:r>
      <w:r>
        <w:rPr>
          <w:bCs/>
          <w:color w:val="000000"/>
          <w:sz w:val="28"/>
          <w:szCs w:val="28"/>
        </w:rPr>
        <w:t>ing committee.</w:t>
      </w:r>
    </w:p>
    <w:p>
      <w:pPr>
        <w:pStyle w:val="style0"/>
        <w:numPr>
          <w:ilvl w:val="1"/>
          <w:numId w:val="3"/>
        </w:numPr>
        <w:pBdr>
          <w:left w:val="nil"/>
          <w:right w:val="nil"/>
          <w:top w:val="nil"/>
          <w:bottom w:val="nil"/>
          <w:between w:val="nil"/>
        </w:pBdr>
        <w:tabs>
          <w:tab w:val="left" w:leader="none" w:pos="993"/>
        </w:tabs>
        <w:ind w:left="993" w:hanging="426"/>
        <w:rPr>
          <w:bCs/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>Students</w:t>
      </w:r>
      <w:r>
        <w:rPr>
          <w:b/>
          <w:color w:val="000000"/>
          <w:sz w:val="24"/>
          <w:szCs w:val="24"/>
        </w:rPr>
        <w:t xml:space="preserve">: </w:t>
      </w:r>
      <w:r>
        <w:rPr>
          <w:b/>
          <w:color w:val="000000"/>
          <w:sz w:val="24"/>
          <w:szCs w:val="24"/>
        </w:rPr>
        <w:t xml:space="preserve">____ </w:t>
      </w:r>
      <w:r>
        <w:rPr>
          <w:bCs/>
          <w:color w:val="000000"/>
          <w:sz w:val="28"/>
          <w:szCs w:val="28"/>
        </w:rPr>
        <w:t xml:space="preserve">students were selected </w:t>
      </w:r>
      <w:r>
        <w:rPr>
          <w:bCs/>
          <w:color w:val="000000"/>
          <w:sz w:val="28"/>
          <w:szCs w:val="28"/>
        </w:rPr>
        <w:t>in zone 1 – Mumbai 1 inter-collegiate Aavishkar Research Convention organi</w:t>
      </w:r>
      <w:r>
        <w:rPr>
          <w:bCs/>
          <w:color w:val="000000"/>
          <w:sz w:val="28"/>
          <w:szCs w:val="28"/>
        </w:rPr>
        <w:t>z</w:t>
      </w:r>
      <w:r>
        <w:rPr>
          <w:bCs/>
          <w:color w:val="000000"/>
          <w:sz w:val="28"/>
          <w:szCs w:val="28"/>
        </w:rPr>
        <w:t xml:space="preserve">ed by </w:t>
      </w:r>
      <w:r>
        <w:rPr>
          <w:bCs/>
          <w:color w:val="000000"/>
          <w:sz w:val="28"/>
          <w:szCs w:val="28"/>
        </w:rPr>
        <w:t xml:space="preserve">the </w:t>
      </w:r>
      <w:r>
        <w:rPr>
          <w:bCs/>
          <w:color w:val="000000"/>
          <w:sz w:val="28"/>
          <w:szCs w:val="28"/>
        </w:rPr>
        <w:t>Department of Students’ Development, University of Mumbai on 15</w:t>
      </w:r>
      <w:r>
        <w:rPr>
          <w:bCs/>
          <w:color w:val="000000"/>
          <w:sz w:val="28"/>
          <w:szCs w:val="28"/>
          <w:vertAlign w:val="superscript"/>
        </w:rPr>
        <w:t>th</w:t>
      </w:r>
      <w:r>
        <w:rPr>
          <w:bCs/>
          <w:color w:val="000000"/>
          <w:sz w:val="28"/>
          <w:szCs w:val="28"/>
        </w:rPr>
        <w:t xml:space="preserve"> December 2022 at College of Home Science Nirmala Niketan. </w:t>
      </w:r>
      <w:r>
        <w:rPr>
          <w:bCs/>
          <w:color w:val="000000"/>
          <w:sz w:val="28"/>
          <w:szCs w:val="28"/>
        </w:rPr>
        <w:t>The followin</w:t>
      </w:r>
      <w:r>
        <w:rPr>
          <w:bCs/>
          <w:color w:val="000000"/>
          <w:sz w:val="28"/>
          <w:szCs w:val="28"/>
        </w:rPr>
        <w:t xml:space="preserve">g </w:t>
      </w:r>
      <w:r>
        <w:rPr>
          <w:bCs/>
          <w:color w:val="000000"/>
          <w:sz w:val="28"/>
          <w:szCs w:val="28"/>
        </w:rPr>
        <w:t>students presented their projects at the inter-zonal round:</w:t>
      </w:r>
    </w:p>
    <w:p>
      <w:pPr>
        <w:pStyle w:val="style179"/>
        <w:numPr>
          <w:ilvl w:val="0"/>
          <w:numId w:val="7"/>
        </w:numPr>
        <w:pBdr>
          <w:left w:val="nil"/>
          <w:right w:val="nil"/>
          <w:top w:val="nil"/>
          <w:bottom w:val="nil"/>
          <w:between w:val="nil"/>
        </w:pBdr>
        <w:tabs>
          <w:tab w:val="left" w:leader="none" w:pos="993"/>
        </w:tabs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Ms. </w:t>
      </w:r>
      <w:r>
        <w:rPr>
          <w:bCs/>
          <w:color w:val="000000"/>
          <w:sz w:val="28"/>
          <w:szCs w:val="28"/>
        </w:rPr>
        <w:t xml:space="preserve">James Jennifer Robinson – M.Sc.-2 HD </w:t>
      </w:r>
      <w:r>
        <w:rPr>
          <w:bCs/>
          <w:color w:val="000000"/>
          <w:sz w:val="28"/>
          <w:szCs w:val="28"/>
        </w:rPr>
        <w:t>participant at the PG Level, C1 category</w:t>
      </w:r>
      <w:r>
        <w:rPr>
          <w:bCs/>
          <w:color w:val="000000"/>
          <w:sz w:val="28"/>
          <w:szCs w:val="28"/>
        </w:rPr>
        <w:t>; Guide – Dr. Kamini Rege.</w:t>
      </w:r>
    </w:p>
    <w:p>
      <w:pPr>
        <w:pStyle w:val="style179"/>
        <w:numPr>
          <w:ilvl w:val="0"/>
          <w:numId w:val="7"/>
        </w:numPr>
        <w:pBdr>
          <w:left w:val="nil"/>
          <w:right w:val="nil"/>
          <w:top w:val="nil"/>
          <w:bottom w:val="nil"/>
          <w:between w:val="nil"/>
        </w:pBdr>
        <w:tabs>
          <w:tab w:val="left" w:leader="none" w:pos="993"/>
        </w:tabs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Khan Iram Khanam</w:t>
      </w:r>
      <w:r>
        <w:rPr>
          <w:bCs/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</w:rPr>
        <w:t>Batul Rangwala Taiyab</w:t>
      </w:r>
      <w:r>
        <w:rPr>
          <w:bCs/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</w:rPr>
        <w:t>Kadam Mrudula</w:t>
      </w:r>
      <w:r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– T. Y. B. Sc. CRM participant at the UG Level, C2 category</w:t>
      </w:r>
      <w:r>
        <w:rPr>
          <w:bCs/>
          <w:color w:val="000000"/>
          <w:sz w:val="28"/>
          <w:szCs w:val="28"/>
        </w:rPr>
        <w:t xml:space="preserve">; Guide - </w:t>
      </w:r>
      <w:r>
        <w:rPr>
          <w:bCs/>
          <w:color w:val="000000"/>
          <w:sz w:val="28"/>
          <w:szCs w:val="28"/>
        </w:rPr>
        <w:t xml:space="preserve">Dr. </w:t>
      </w:r>
      <w:r>
        <w:rPr>
          <w:bCs/>
          <w:color w:val="000000"/>
          <w:sz w:val="28"/>
          <w:szCs w:val="28"/>
        </w:rPr>
        <w:t>Roopa Rao.</w:t>
      </w:r>
    </w:p>
    <w:p>
      <w:pPr>
        <w:pStyle w:val="style179"/>
        <w:numPr>
          <w:ilvl w:val="0"/>
          <w:numId w:val="7"/>
        </w:numPr>
        <w:pBdr>
          <w:left w:val="nil"/>
          <w:right w:val="nil"/>
          <w:top w:val="nil"/>
          <w:bottom w:val="nil"/>
          <w:between w:val="nil"/>
        </w:pBdr>
        <w:tabs>
          <w:tab w:val="left" w:leader="none" w:pos="993"/>
        </w:tabs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Ms. Zainab Patanwala</w:t>
      </w:r>
      <w:r>
        <w:rPr>
          <w:bCs/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</w:rPr>
        <w:t>Melann Pinero Crystaline</w:t>
      </w:r>
      <w:r>
        <w:rPr>
          <w:bCs/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</w:rPr>
        <w:t>Yelve Esha Vinod</w:t>
      </w:r>
      <w:r>
        <w:rPr>
          <w:bCs/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</w:rPr>
        <w:t>Rampurawala Zahra</w:t>
      </w:r>
      <w:r>
        <w:rPr>
          <w:bCs/>
          <w:color w:val="000000"/>
          <w:sz w:val="28"/>
          <w:szCs w:val="28"/>
        </w:rPr>
        <w:t xml:space="preserve"> – T. Y. B. Sc. CRM participant at the UG Level, C2 category</w:t>
      </w:r>
      <w:r>
        <w:rPr>
          <w:bCs/>
          <w:color w:val="000000"/>
          <w:sz w:val="28"/>
          <w:szCs w:val="28"/>
        </w:rPr>
        <w:t xml:space="preserve">; Guide - </w:t>
      </w:r>
      <w:r>
        <w:rPr>
          <w:bCs/>
          <w:color w:val="000000"/>
          <w:sz w:val="28"/>
          <w:szCs w:val="28"/>
        </w:rPr>
        <w:t>Dr. Roopa Rao</w:t>
      </w:r>
    </w:p>
    <w:p>
      <w:pPr>
        <w:pStyle w:val="style179"/>
        <w:numPr>
          <w:ilvl w:val="0"/>
          <w:numId w:val="7"/>
        </w:numPr>
        <w:pBdr>
          <w:left w:val="nil"/>
          <w:right w:val="nil"/>
          <w:top w:val="nil"/>
          <w:bottom w:val="nil"/>
          <w:between w:val="nil"/>
        </w:pBdr>
        <w:tabs>
          <w:tab w:val="left" w:leader="none" w:pos="993"/>
        </w:tabs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Ms. Zuha Shaikh – M. Sc.- 2 TFT participant at the PG Level, C1 category</w:t>
      </w:r>
      <w:r>
        <w:rPr>
          <w:bCs/>
          <w:color w:val="000000"/>
          <w:sz w:val="28"/>
          <w:szCs w:val="28"/>
        </w:rPr>
        <w:t>; Guide – Dr. Neha Mulchandani.</w:t>
      </w:r>
    </w:p>
    <w:p>
      <w:pPr>
        <w:pStyle w:val="style179"/>
        <w:numPr>
          <w:ilvl w:val="0"/>
          <w:numId w:val="7"/>
        </w:numPr>
        <w:pBdr>
          <w:left w:val="nil"/>
          <w:right w:val="nil"/>
          <w:top w:val="nil"/>
          <w:bottom w:val="nil"/>
          <w:between w:val="nil"/>
        </w:pBdr>
        <w:tabs>
          <w:tab w:val="left" w:leader="none" w:pos="993"/>
        </w:tabs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Ms. </w:t>
      </w:r>
      <w:r>
        <w:rPr>
          <w:bCs/>
          <w:color w:val="000000"/>
          <w:sz w:val="28"/>
          <w:szCs w:val="28"/>
        </w:rPr>
        <w:t>Patil Shrushti</w:t>
      </w:r>
      <w:r>
        <w:rPr>
          <w:bCs/>
          <w:color w:val="000000"/>
          <w:sz w:val="28"/>
          <w:szCs w:val="28"/>
        </w:rPr>
        <w:t xml:space="preserve"> – M. Sc.- 2 TFT participant at the PG Level, C1 category</w:t>
      </w:r>
      <w:r>
        <w:rPr>
          <w:bCs/>
          <w:color w:val="000000"/>
          <w:sz w:val="28"/>
          <w:szCs w:val="28"/>
        </w:rPr>
        <w:t>; Guide – Dr. Ritu Madhan.</w:t>
      </w:r>
    </w:p>
    <w:p>
      <w:pPr>
        <w:pStyle w:val="style179"/>
        <w:numPr>
          <w:ilvl w:val="0"/>
          <w:numId w:val="7"/>
        </w:numPr>
        <w:pBdr>
          <w:left w:val="nil"/>
          <w:right w:val="nil"/>
          <w:top w:val="nil"/>
          <w:bottom w:val="nil"/>
          <w:between w:val="nil"/>
        </w:pBdr>
        <w:tabs>
          <w:tab w:val="left" w:leader="none" w:pos="993"/>
        </w:tabs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Ms. </w:t>
      </w:r>
      <w:r>
        <w:rPr>
          <w:bCs/>
          <w:color w:val="000000"/>
          <w:sz w:val="28"/>
          <w:szCs w:val="28"/>
        </w:rPr>
        <w:t>Ayesha Kherani</w:t>
      </w:r>
      <w:r>
        <w:rPr>
          <w:bCs/>
          <w:color w:val="000000"/>
          <w:sz w:val="28"/>
          <w:szCs w:val="28"/>
        </w:rPr>
        <w:t xml:space="preserve"> – </w:t>
      </w:r>
      <w:r>
        <w:rPr>
          <w:bCs/>
          <w:color w:val="000000"/>
          <w:sz w:val="28"/>
          <w:szCs w:val="28"/>
        </w:rPr>
        <w:t>Ph.D. scholar, FND</w:t>
      </w:r>
      <w:r>
        <w:rPr>
          <w:bCs/>
          <w:color w:val="000000"/>
          <w:sz w:val="28"/>
          <w:szCs w:val="28"/>
        </w:rPr>
        <w:t xml:space="preserve"> participant at the P</w:t>
      </w:r>
      <w:r>
        <w:rPr>
          <w:bCs/>
          <w:color w:val="000000"/>
          <w:sz w:val="28"/>
          <w:szCs w:val="28"/>
        </w:rPr>
        <w:t>P</w:t>
      </w:r>
      <w:r>
        <w:rPr>
          <w:bCs/>
          <w:color w:val="000000"/>
          <w:sz w:val="28"/>
          <w:szCs w:val="28"/>
        </w:rPr>
        <w:t>G Level, C</w:t>
      </w:r>
      <w:r>
        <w:rPr>
          <w:bCs/>
          <w:color w:val="000000"/>
          <w:sz w:val="28"/>
          <w:szCs w:val="28"/>
        </w:rPr>
        <w:t>3</w:t>
      </w:r>
      <w:r>
        <w:rPr>
          <w:bCs/>
          <w:color w:val="000000"/>
          <w:sz w:val="28"/>
          <w:szCs w:val="28"/>
        </w:rPr>
        <w:t xml:space="preserve"> category; Guide – Dr. </w:t>
      </w:r>
      <w:r>
        <w:rPr>
          <w:bCs/>
          <w:color w:val="000000"/>
          <w:sz w:val="28"/>
          <w:szCs w:val="28"/>
        </w:rPr>
        <w:t>Geeta Ibrahim</w:t>
      </w:r>
      <w:r>
        <w:rPr>
          <w:bCs/>
          <w:color w:val="000000"/>
          <w:sz w:val="28"/>
          <w:szCs w:val="28"/>
        </w:rPr>
        <w:t>.</w:t>
      </w:r>
    </w:p>
    <w:p>
      <w:pPr>
        <w:pStyle w:val="style179"/>
        <w:numPr>
          <w:ilvl w:val="0"/>
          <w:numId w:val="7"/>
        </w:numPr>
        <w:pBdr>
          <w:left w:val="nil"/>
          <w:right w:val="nil"/>
          <w:top w:val="nil"/>
          <w:bottom w:val="nil"/>
          <w:between w:val="nil"/>
        </w:pBdr>
        <w:tabs>
          <w:tab w:val="left" w:leader="none" w:pos="993"/>
        </w:tabs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Ms. </w:t>
      </w:r>
      <w:r>
        <w:rPr>
          <w:bCs/>
          <w:color w:val="000000"/>
          <w:sz w:val="28"/>
          <w:szCs w:val="28"/>
        </w:rPr>
        <w:t xml:space="preserve">Rayal Riddhi </w:t>
      </w:r>
      <w:r>
        <w:rPr>
          <w:bCs/>
          <w:color w:val="000000"/>
          <w:sz w:val="28"/>
          <w:szCs w:val="28"/>
        </w:rPr>
        <w:t xml:space="preserve"> – M. Sc.- 2 TFT participant at the PG Level, C</w:t>
      </w:r>
      <w:r>
        <w:rPr>
          <w:bCs/>
          <w:color w:val="000000"/>
          <w:sz w:val="28"/>
          <w:szCs w:val="28"/>
        </w:rPr>
        <w:t>4</w:t>
      </w:r>
      <w:r>
        <w:rPr>
          <w:bCs/>
          <w:color w:val="000000"/>
          <w:sz w:val="28"/>
          <w:szCs w:val="28"/>
        </w:rPr>
        <w:t xml:space="preserve"> category</w:t>
      </w:r>
      <w:r>
        <w:rPr>
          <w:bCs/>
          <w:color w:val="000000"/>
          <w:sz w:val="28"/>
          <w:szCs w:val="28"/>
        </w:rPr>
        <w:t>; Guide – Dr. Pratima Goyal.</w:t>
      </w:r>
    </w:p>
    <w:p>
      <w:pPr>
        <w:pStyle w:val="style179"/>
        <w:numPr>
          <w:ilvl w:val="0"/>
          <w:numId w:val="7"/>
        </w:numPr>
        <w:pBdr>
          <w:left w:val="nil"/>
          <w:right w:val="nil"/>
          <w:top w:val="nil"/>
          <w:bottom w:val="nil"/>
          <w:between w:val="nil"/>
        </w:pBdr>
        <w:tabs>
          <w:tab w:val="left" w:leader="none" w:pos="993"/>
        </w:tabs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Ms. </w:t>
      </w:r>
      <w:r>
        <w:rPr>
          <w:bCs/>
          <w:color w:val="000000"/>
          <w:sz w:val="28"/>
          <w:szCs w:val="28"/>
        </w:rPr>
        <w:t xml:space="preserve">Anju Tulsiyan </w:t>
      </w:r>
      <w:r>
        <w:rPr>
          <w:bCs/>
          <w:color w:val="000000"/>
          <w:sz w:val="28"/>
          <w:szCs w:val="28"/>
        </w:rPr>
        <w:t xml:space="preserve"> – </w:t>
      </w:r>
      <w:r>
        <w:rPr>
          <w:bCs/>
          <w:color w:val="000000"/>
          <w:sz w:val="28"/>
          <w:szCs w:val="28"/>
        </w:rPr>
        <w:t>Ph.D. scholar, TFT</w:t>
      </w:r>
      <w:r>
        <w:rPr>
          <w:bCs/>
          <w:color w:val="000000"/>
          <w:sz w:val="28"/>
          <w:szCs w:val="28"/>
        </w:rPr>
        <w:t xml:space="preserve"> participant at the P</w:t>
      </w:r>
      <w:r>
        <w:rPr>
          <w:bCs/>
          <w:color w:val="000000"/>
          <w:sz w:val="28"/>
          <w:szCs w:val="28"/>
        </w:rPr>
        <w:t>P</w:t>
      </w:r>
      <w:r>
        <w:rPr>
          <w:bCs/>
          <w:color w:val="000000"/>
          <w:sz w:val="28"/>
          <w:szCs w:val="28"/>
        </w:rPr>
        <w:t>G Level, C</w:t>
      </w:r>
      <w:r>
        <w:rPr>
          <w:bCs/>
          <w:color w:val="000000"/>
          <w:sz w:val="28"/>
          <w:szCs w:val="28"/>
        </w:rPr>
        <w:t>4</w:t>
      </w:r>
      <w:r>
        <w:rPr>
          <w:bCs/>
          <w:color w:val="000000"/>
          <w:sz w:val="28"/>
          <w:szCs w:val="28"/>
        </w:rPr>
        <w:t xml:space="preserve"> category</w:t>
      </w:r>
      <w:r>
        <w:rPr>
          <w:bCs/>
          <w:color w:val="000000"/>
          <w:sz w:val="28"/>
          <w:szCs w:val="28"/>
        </w:rPr>
        <w:t>; Guide – Dr. Ela Dedhia</w:t>
      </w:r>
    </w:p>
    <w:p>
      <w:pPr>
        <w:pStyle w:val="style0"/>
        <w:numPr>
          <w:ilvl w:val="1"/>
          <w:numId w:val="3"/>
        </w:numPr>
        <w:pBdr>
          <w:left w:val="nil"/>
          <w:right w:val="nil"/>
          <w:top w:val="nil"/>
          <w:bottom w:val="nil"/>
          <w:between w:val="nil"/>
        </w:pBdr>
        <w:tabs>
          <w:tab w:val="left" w:leader="none" w:pos="993"/>
        </w:tabs>
        <w:ind w:left="993" w:hanging="426"/>
        <w:rPr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false" relativeHeight="4" behindDoc="false" locked="false" layoutInCell="true" allowOverlap="true">
            <wp:simplePos x="0" y="0"/>
            <wp:positionH relativeFrom="column">
              <wp:posOffset>1087120</wp:posOffset>
            </wp:positionH>
            <wp:positionV relativeFrom="paragraph">
              <wp:posOffset>415925</wp:posOffset>
            </wp:positionV>
            <wp:extent cx="4044950" cy="5892036"/>
            <wp:effectExtent l="0" t="0" r="0" b="0"/>
            <wp:wrapTopAndBottom/>
            <wp:docPr id="1026" name="Picture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" cstate="print"/>
                    <a:srcRect l="34642" t="17097" r="38724" b="13944"/>
                    <a:stretch/>
                  </pic:blipFill>
                  <pic:spPr>
                    <a:xfrm rot="0">
                      <a:off x="0" y="0"/>
                      <a:ext cx="4044950" cy="589203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/>
          <w:sz w:val="24"/>
          <w:szCs w:val="24"/>
        </w:rPr>
        <w:t>Any other</w:t>
      </w:r>
      <w:r>
        <w:rPr>
          <w:b/>
          <w:color w:val="000000"/>
          <w:sz w:val="24"/>
          <w:szCs w:val="24"/>
        </w:rPr>
        <w:t xml:space="preserve">: </w:t>
      </w:r>
      <w:r>
        <w:rPr>
          <w:bCs/>
          <w:color w:val="000000"/>
          <w:sz w:val="28"/>
          <w:szCs w:val="28"/>
        </w:rPr>
        <w:t>Dr. Roopa, the zonal co-coordinator of zone 1 – Mumbai 1 was a part of the organi</w:t>
      </w:r>
      <w:r>
        <w:rPr>
          <w:bCs/>
          <w:color w:val="000000"/>
          <w:sz w:val="28"/>
          <w:szCs w:val="28"/>
        </w:rPr>
        <w:t>z</w:t>
      </w:r>
      <w:r>
        <w:rPr>
          <w:bCs/>
          <w:color w:val="000000"/>
          <w:sz w:val="28"/>
          <w:szCs w:val="28"/>
        </w:rPr>
        <w:t>ing committee.</w:t>
      </w: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ind w:left="567" w:hanging="56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About the Event (Event Flow, if available)</w:t>
      </w:r>
      <w:r>
        <w:rPr>
          <w:b/>
          <w:color w:val="000000"/>
          <w:sz w:val="24"/>
          <w:szCs w:val="24"/>
        </w:rPr>
        <w:t xml:space="preserve">; </w:t>
      </w:r>
      <w:r>
        <w:rPr>
          <w:bCs/>
          <w:color w:val="000000"/>
          <w:sz w:val="24"/>
          <w:szCs w:val="24"/>
        </w:rPr>
        <w:t>NA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567"/>
        <w:rPr>
          <w:b/>
          <w:color w:val="000000"/>
          <w:sz w:val="24"/>
          <w:szCs w:val="24"/>
        </w:rPr>
      </w:pP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ind w:left="567" w:hanging="567"/>
        <w:rPr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false" relativeHeight="3" behindDoc="false" locked="false" layoutInCell="true" allowOverlap="true">
            <wp:simplePos x="0" y="0"/>
            <wp:positionH relativeFrom="column">
              <wp:posOffset>242570</wp:posOffset>
            </wp:positionH>
            <wp:positionV relativeFrom="paragraph">
              <wp:posOffset>309880</wp:posOffset>
            </wp:positionV>
            <wp:extent cx="5379085" cy="7005320"/>
            <wp:effectExtent l="0" t="0" r="0" b="5080"/>
            <wp:wrapTopAndBottom/>
            <wp:docPr id="1027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/>
                  </pic:nvPicPr>
                  <pic:blipFill>
                    <a:blip r:embed="rId3" cstate="print"/>
                    <a:srcRect l="32821" t="16621" r="35913" b="10990"/>
                    <a:stretch/>
                  </pic:blipFill>
                  <pic:spPr>
                    <a:xfrm rot="0">
                      <a:off x="0" y="0"/>
                      <a:ext cx="5379085" cy="70053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/>
          <w:sz w:val="24"/>
          <w:szCs w:val="24"/>
        </w:rPr>
        <w:t>Flyer of the Event: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567"/>
        <w:rPr>
          <w:b/>
          <w:color w:val="000000"/>
          <w:sz w:val="24"/>
          <w:szCs w:val="24"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rPr>
          <w:b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567"/>
        <w:rPr>
          <w:b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567"/>
        <w:rPr>
          <w:b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567"/>
        <w:rPr>
          <w:b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567"/>
        <w:rPr>
          <w:b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567"/>
        <w:rPr>
          <w:b/>
        </w:rPr>
      </w:pP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ind w:left="567"/>
        <w:rPr>
          <w:b/>
        </w:rPr>
      </w:pP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ind w:left="567" w:hanging="567"/>
        <w:rPr>
          <w:b/>
        </w:rPr>
      </w:pPr>
    </w:p>
    <w:p>
      <w:pPr>
        <w:pStyle w:val="style0"/>
        <w:autoSpaceDE/>
        <w:autoSpaceDN/>
        <w:rPr>
          <w:noProof/>
        </w:rPr>
      </w:pPr>
      <w:r>
        <w:rPr>
          <w:noProof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7620</wp:posOffset>
            </wp:positionH>
            <wp:positionV relativeFrom="paragraph">
              <wp:posOffset>0</wp:posOffset>
            </wp:positionV>
            <wp:extent cx="3666490" cy="4718050"/>
            <wp:effectExtent l="0" t="0" r="0" b="6350"/>
            <wp:wrapTopAndBottom/>
            <wp:docPr id="1028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4" cstate="print"/>
                    <a:srcRect l="37447" t="18807" r="37380" b="16886"/>
                    <a:stretch/>
                  </pic:blipFill>
                  <pic:spPr>
                    <a:xfrm rot="0">
                      <a:off x="0" y="0"/>
                      <a:ext cx="3666490" cy="47180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false" relativeHeight="5" behindDoc="false" locked="false" layoutInCell="true" allowOverlap="true">
            <wp:simplePos x="0" y="0"/>
            <wp:positionH relativeFrom="column">
              <wp:posOffset>2439670</wp:posOffset>
            </wp:positionH>
            <wp:positionV relativeFrom="paragraph">
              <wp:posOffset>4809490</wp:posOffset>
            </wp:positionV>
            <wp:extent cx="3591559" cy="4440554"/>
            <wp:effectExtent l="0" t="0" r="8890" b="0"/>
            <wp:wrapTopAndBottom/>
            <wp:docPr id="1029" name="Picture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1"/>
                    <pic:cNvPicPr/>
                  </pic:nvPicPr>
                  <pic:blipFill>
                    <a:blip r:embed="rId5" cstate="print"/>
                    <a:srcRect l="36867" t="18508" r="38128" b="20584"/>
                    <a:stretch/>
                  </pic:blipFill>
                  <pic:spPr>
                    <a:xfrm rot="0">
                      <a:off x="0" y="0"/>
                      <a:ext cx="3591559" cy="444055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ind w:left="567" w:hanging="567"/>
        <w:rPr>
          <w:b/>
        </w:rPr>
      </w:pPr>
      <w:r>
        <w:rPr>
          <w:b/>
          <w:color w:val="000000"/>
          <w:sz w:val="24"/>
          <w:szCs w:val="24"/>
        </w:rPr>
        <w:t>Re</w:t>
      </w:r>
      <w:r>
        <w:rPr>
          <w:b/>
          <w:color w:val="000000"/>
          <w:sz w:val="24"/>
          <w:szCs w:val="24"/>
        </w:rPr>
        <w:t>sults</w:t>
      </w:r>
      <w:r>
        <w:rPr>
          <w:b/>
        </w:rPr>
        <w:t xml:space="preserve"> of </w:t>
      </w:r>
      <w:r>
        <w:rPr>
          <w:b/>
          <w:color w:val="000000"/>
          <w:sz w:val="24"/>
          <w:szCs w:val="24"/>
        </w:rPr>
        <w:t>the</w:t>
      </w:r>
      <w:r>
        <w:rPr>
          <w:b/>
        </w:rPr>
        <w:t xml:space="preserve"> </w:t>
      </w:r>
      <w:r>
        <w:rPr>
          <w:b/>
        </w:rPr>
        <w:t>1</w:t>
      </w:r>
      <w:r>
        <w:rPr>
          <w:b/>
        </w:rPr>
        <w:t>7</w:t>
      </w:r>
      <w:r>
        <w:rPr>
          <w:b/>
        </w:rPr>
        <w:t xml:space="preserve">th </w:t>
      </w:r>
      <w:r>
        <w:rPr>
          <w:b/>
        </w:rPr>
        <w:t xml:space="preserve">Inter-Zonal </w:t>
      </w:r>
      <w:r>
        <w:rPr>
          <w:b/>
        </w:rPr>
        <w:t>Aavishkar Research Convention 202</w:t>
      </w:r>
      <w:r>
        <w:rPr>
          <w:b/>
        </w:rPr>
        <w:t xml:space="preserve">2 – 2023 </w:t>
      </w:r>
      <w:r>
        <w:rPr>
          <w:b/>
        </w:rPr>
        <w:t xml:space="preserve">were </w:t>
      </w:r>
      <w:r>
        <w:rPr>
          <w:b/>
        </w:rPr>
        <w:t xml:space="preserve">declared on </w:t>
      </w:r>
      <w:r>
        <w:rPr>
          <w:b/>
        </w:rPr>
        <w:t xml:space="preserve">the same day 26.12.2022. </w:t>
      </w:r>
    </w:p>
    <w:p>
      <w:pPr>
        <w:pStyle w:val="style179"/>
        <w:ind w:left="567" w:firstLine="0"/>
        <w:rPr>
          <w:b/>
        </w:rPr>
      </w:pPr>
      <w:r>
        <w:rPr>
          <w:bCs/>
          <w:sz w:val="24"/>
          <w:szCs w:val="24"/>
        </w:rPr>
        <w:t>(</w:t>
      </w:r>
      <w:r>
        <w:rPr/>
        <w:fldChar w:fldCharType="begin"/>
      </w:r>
      <w:r>
        <w:instrText xml:space="preserve"> HYPERLINK "https://unimumbaidsd.com/final_result_avs" </w:instrText>
      </w:r>
      <w:r>
        <w:rPr/>
        <w:fldChar w:fldCharType="separate"/>
      </w:r>
      <w:r>
        <w:rPr>
          <w:rStyle w:val="style85"/>
        </w:rPr>
        <w:t>Event form - Register | Mumbai University (unimumbaidsd.com)</w:t>
      </w:r>
      <w:r>
        <w:rPr/>
        <w:fldChar w:fldCharType="end"/>
      </w:r>
      <w:r>
        <w:rPr>
          <w:b/>
        </w:rPr>
        <w:t>)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tabs>
          <w:tab w:val="left" w:leader="none" w:pos="567"/>
        </w:tabs>
        <w:ind w:left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Ms. Anju Tulsiyan  – Ph.D. scholar, TFT participant at the PPG Level, C4 category; Guide – Dr. Ela Dedhia</w:t>
      </w:r>
      <w:r>
        <w:rPr>
          <w:bCs/>
          <w:color w:val="000000"/>
          <w:sz w:val="28"/>
          <w:szCs w:val="28"/>
        </w:rPr>
        <w:t xml:space="preserve"> was awarded 1</w:t>
      </w:r>
      <w:r>
        <w:rPr>
          <w:bCs/>
          <w:color w:val="000000"/>
          <w:sz w:val="28"/>
          <w:szCs w:val="28"/>
          <w:vertAlign w:val="superscript"/>
        </w:rPr>
        <w:t>st</w:t>
      </w:r>
      <w:r>
        <w:rPr>
          <w:bCs/>
          <w:color w:val="000000"/>
          <w:sz w:val="28"/>
          <w:szCs w:val="28"/>
        </w:rPr>
        <w:t xml:space="preserve"> prize for her podium presentation.</w:t>
      </w:r>
    </w:p>
    <w:p>
      <w:pPr>
        <w:pStyle w:val="style179"/>
        <w:ind w:left="567" w:firstLine="0"/>
        <w:rPr>
          <w:bCs/>
        </w:rPr>
      </w:pPr>
    </w:p>
    <w:p>
      <w:pPr>
        <w:pStyle w:val="style0"/>
        <w:numPr>
          <w:ilvl w:val="0"/>
          <w:numId w:val="1"/>
        </w:numPr>
        <w:pBdr>
          <w:left w:val="nil"/>
          <w:right w:val="nil"/>
          <w:top w:val="nil"/>
          <w:bottom w:val="nil"/>
          <w:between w:val="nil"/>
        </w:pBdr>
        <w:ind w:left="567" w:hanging="567"/>
        <w:rPr>
          <w:b/>
        </w:rPr>
      </w:pPr>
      <w:r>
        <w:rPr>
          <w:noProof/>
        </w:rPr>
        <w:t xml:space="preserve"> </w:t>
      </w:r>
      <w:r>
        <w:rPr>
          <w:b/>
        </w:rPr>
        <w:t>Photographs of the 1</w:t>
      </w:r>
      <w:r>
        <w:rPr>
          <w:b/>
        </w:rPr>
        <w:t>7</w:t>
      </w:r>
      <w:r>
        <w:rPr>
          <w:b/>
        </w:rPr>
        <w:t xml:space="preserve">th </w:t>
      </w:r>
      <w:r>
        <w:rPr>
          <w:b/>
        </w:rPr>
        <w:t xml:space="preserve">Inter-Zonal </w:t>
      </w:r>
      <w:r>
        <w:rPr>
          <w:b/>
        </w:rPr>
        <w:t>Aavishkar Research Convention 202</w:t>
      </w:r>
      <w:r>
        <w:rPr>
          <w:b/>
        </w:rPr>
        <w:t>2 - 2023</w:t>
      </w:r>
    </w:p>
    <w:p>
      <w:pPr>
        <w:pStyle w:val="style0"/>
        <w:autoSpaceDE/>
        <w:autoSpaceDN/>
        <w:rPr>
          <w:b/>
          <w:color w:val="000000"/>
          <w:sz w:val="24"/>
          <w:szCs w:val="24"/>
        </w:rPr>
      </w:pPr>
    </w:p>
    <w:p>
      <w:pPr>
        <w:pStyle w:val="style0"/>
        <w:autoSpaceDE/>
        <w:autoSpaceDN/>
        <w:rPr>
          <w:b/>
          <w:color w:val="000000"/>
          <w:sz w:val="24"/>
          <w:szCs w:val="24"/>
        </w:rPr>
      </w:pPr>
    </w:p>
    <w:p>
      <w:pPr>
        <w:pStyle w:val="style0"/>
        <w:autoSpaceDE/>
        <w:autoSpaceDN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</w:t>
      </w:r>
    </w:p>
    <w:p>
      <w:pPr>
        <w:pStyle w:val="style0"/>
        <w:autoSpaceDE/>
        <w:autoSpaceDN/>
        <w:jc w:val="center"/>
        <w:rPr>
          <w:b/>
          <w:color w:val="000000"/>
          <w:sz w:val="24"/>
          <w:szCs w:val="24"/>
        </w:rPr>
      </w:pPr>
    </w:p>
    <w:p>
      <w:pPr>
        <w:pStyle w:val="style0"/>
        <w:autoSpaceDE/>
        <w:autoSpaceDN/>
        <w:jc w:val="center"/>
        <w:rPr>
          <w:b/>
          <w:color w:val="000000"/>
          <w:sz w:val="24"/>
          <w:szCs w:val="24"/>
        </w:rPr>
      </w:pPr>
    </w:p>
    <w:p>
      <w:pPr>
        <w:pStyle w:val="style0"/>
        <w:autoSpaceDE/>
        <w:autoSpaceDN/>
        <w:jc w:val="right"/>
        <w:rPr>
          <w:sz w:val="24"/>
          <w:szCs w:val="24"/>
        </w:rPr>
      </w:pPr>
      <w:r>
        <w:rPr>
          <w:sz w:val="24"/>
          <w:szCs w:val="24"/>
        </w:rPr>
        <w:t>by Dr. Roopa Rao</w:t>
      </w:r>
    </w:p>
    <w:p>
      <w:pPr>
        <w:pStyle w:val="style0"/>
        <w:pBdr>
          <w:left w:val="nil"/>
          <w:right w:val="nil"/>
          <w:top w:val="nil"/>
          <w:bottom w:val="nil"/>
          <w:between w:val="nil"/>
        </w:pBdr>
        <w:jc w:val="right"/>
        <w:rPr>
          <w:sz w:val="24"/>
          <w:szCs w:val="24"/>
        </w:rPr>
      </w:pPr>
      <w:r>
        <w:rPr>
          <w:noProof/>
        </w:rPr>
        <w:t xml:space="preserve">  </w:t>
      </w:r>
      <w:r>
        <w:rPr>
          <w:sz w:val="24"/>
          <w:szCs w:val="24"/>
        </w:rPr>
        <w:t xml:space="preserve"> 05.03.2023</w:t>
      </w:r>
    </w:p>
    <w:sectPr>
      <w:type w:val="continuous"/>
      <w:pgSz w:w="11910" w:h="16840" w:orient="portrait"/>
      <w:pgMar w:top="1134" w:right="1134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004020303"/>
    <w:charset w:val="00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200247B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851A95B0"/>
    <w:lvl w:ilvl="0">
      <w:start w:val="1"/>
      <w:numFmt w:val="bullet"/>
      <w:lvlText w:val="⮚"/>
      <w:lvlJc w:val="left"/>
      <w:pPr>
        <w:ind w:left="1442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2162" w:hanging="360"/>
      </w:pPr>
      <w:rPr>
        <w:rFonts w:ascii="Courier New" w:cs="Courier New" w:eastAsia="Courier New" w:hAnsi="Courier New"/>
        <w:sz w:val="24"/>
        <w:szCs w:val="24"/>
      </w:rPr>
    </w:lvl>
    <w:lvl w:ilvl="2">
      <w:start w:val="1"/>
      <w:numFmt w:val="bullet"/>
      <w:lvlText w:val="•"/>
      <w:lvlJc w:val="left"/>
      <w:pPr>
        <w:ind w:left="2141" w:hanging="360"/>
      </w:pPr>
    </w:lvl>
    <w:lvl w:ilvl="3">
      <w:start w:val="1"/>
      <w:numFmt w:val="bullet"/>
      <w:lvlText w:val="•"/>
      <w:lvlJc w:val="left"/>
      <w:pPr>
        <w:ind w:left="2121" w:hanging="360"/>
      </w:pPr>
    </w:lvl>
    <w:lvl w:ilvl="4">
      <w:start w:val="1"/>
      <w:numFmt w:val="bullet"/>
      <w:lvlText w:val="•"/>
      <w:lvlJc w:val="left"/>
      <w:pPr>
        <w:ind w:left="2101" w:hanging="360"/>
      </w:pPr>
    </w:lvl>
    <w:lvl w:ilvl="5">
      <w:start w:val="1"/>
      <w:numFmt w:val="bullet"/>
      <w:lvlText w:val="•"/>
      <w:lvlJc w:val="left"/>
      <w:pPr>
        <w:ind w:left="2081" w:hanging="360"/>
      </w:pPr>
    </w:lvl>
    <w:lvl w:ilvl="6">
      <w:start w:val="1"/>
      <w:numFmt w:val="bullet"/>
      <w:lvlText w:val="•"/>
      <w:lvlJc w:val="left"/>
      <w:pPr>
        <w:ind w:left="2061" w:hanging="360"/>
      </w:pPr>
    </w:lvl>
    <w:lvl w:ilvl="7">
      <w:start w:val="1"/>
      <w:numFmt w:val="bullet"/>
      <w:lvlText w:val="•"/>
      <w:lvlJc w:val="left"/>
      <w:pPr>
        <w:ind w:left="2041" w:hanging="360"/>
      </w:pPr>
    </w:lvl>
    <w:lvl w:ilvl="8">
      <w:start w:val="1"/>
      <w:numFmt w:val="bullet"/>
      <w:lvlText w:val="•"/>
      <w:lvlJc w:val="left"/>
      <w:pPr>
        <w:ind w:left="2021" w:hanging="360"/>
      </w:pPr>
    </w:lvl>
  </w:abstractNum>
  <w:abstractNum w:abstractNumId="1">
    <w:nsid w:val="00000001"/>
    <w:multiLevelType w:val="hybridMultilevel"/>
    <w:tmpl w:val="20C0E66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multilevel"/>
    <w:tmpl w:val="C0E009E0"/>
    <w:lvl w:ilvl="0">
      <w:start w:val="1"/>
      <w:numFmt w:val="bullet"/>
      <w:lvlText w:val=""/>
      <w:lvlJc w:val="left"/>
      <w:pPr>
        <w:ind w:left="1442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2162" w:hanging="360"/>
      </w:pPr>
      <w:rPr>
        <w:rFonts w:ascii="Courier New" w:cs="Courier New" w:eastAsia="Courier New" w:hAnsi="Courier New"/>
        <w:sz w:val="24"/>
        <w:szCs w:val="24"/>
      </w:rPr>
    </w:lvl>
    <w:lvl w:ilvl="2">
      <w:start w:val="1"/>
      <w:numFmt w:val="bullet"/>
      <w:lvlText w:val="•"/>
      <w:lvlJc w:val="left"/>
      <w:pPr>
        <w:ind w:left="2141" w:hanging="360"/>
      </w:pPr>
    </w:lvl>
    <w:lvl w:ilvl="3">
      <w:start w:val="1"/>
      <w:numFmt w:val="bullet"/>
      <w:lvlText w:val="•"/>
      <w:lvlJc w:val="left"/>
      <w:pPr>
        <w:ind w:left="2121" w:hanging="360"/>
      </w:pPr>
    </w:lvl>
    <w:lvl w:ilvl="4">
      <w:start w:val="1"/>
      <w:numFmt w:val="bullet"/>
      <w:lvlText w:val="•"/>
      <w:lvlJc w:val="left"/>
      <w:pPr>
        <w:ind w:left="2101" w:hanging="360"/>
      </w:pPr>
    </w:lvl>
    <w:lvl w:ilvl="5">
      <w:start w:val="1"/>
      <w:numFmt w:val="bullet"/>
      <w:lvlText w:val="•"/>
      <w:lvlJc w:val="left"/>
      <w:pPr>
        <w:ind w:left="2081" w:hanging="360"/>
      </w:pPr>
    </w:lvl>
    <w:lvl w:ilvl="6">
      <w:start w:val="1"/>
      <w:numFmt w:val="bullet"/>
      <w:lvlText w:val="•"/>
      <w:lvlJc w:val="left"/>
      <w:pPr>
        <w:ind w:left="2061" w:hanging="360"/>
      </w:pPr>
    </w:lvl>
    <w:lvl w:ilvl="7">
      <w:start w:val="1"/>
      <w:numFmt w:val="bullet"/>
      <w:lvlText w:val="•"/>
      <w:lvlJc w:val="left"/>
      <w:pPr>
        <w:ind w:left="2041" w:hanging="360"/>
      </w:pPr>
    </w:lvl>
    <w:lvl w:ilvl="8">
      <w:start w:val="1"/>
      <w:numFmt w:val="bullet"/>
      <w:lvlText w:val="•"/>
      <w:lvlJc w:val="left"/>
      <w:pPr>
        <w:ind w:left="2021" w:hanging="360"/>
      </w:pPr>
    </w:lvl>
  </w:abstractNum>
  <w:abstractNum w:abstractNumId="3">
    <w:nsid w:val="00000003"/>
    <w:multiLevelType w:val="hybridMultilevel"/>
    <w:tmpl w:val="F03CC97E"/>
    <w:lvl w:ilvl="0" w:tplc="CC822526">
      <w:start w:val="1"/>
      <w:numFmt w:val="decimal"/>
      <w:lvlText w:val="%1."/>
      <w:lvlJc w:val="left"/>
      <w:pPr>
        <w:ind w:left="1353" w:hanging="360"/>
      </w:pPr>
      <w:rPr>
        <w:rFonts w:hint="default"/>
        <w:b w:val="false"/>
        <w:i w:val="false"/>
      </w:rPr>
    </w:lvl>
    <w:lvl w:ilvl="1" w:tplc="40090019" w:tentative="1">
      <w:start w:val="1"/>
      <w:numFmt w:val="lowerLetter"/>
      <w:lvlText w:val="%2."/>
      <w:lvlJc w:val="left"/>
      <w:pPr>
        <w:ind w:left="2073" w:hanging="360"/>
      </w:pPr>
    </w:lvl>
    <w:lvl w:ilvl="2" w:tplc="4009001B" w:tentative="1">
      <w:start w:val="1"/>
      <w:numFmt w:val="lowerRoman"/>
      <w:lvlText w:val="%3."/>
      <w:lvlJc w:val="right"/>
      <w:pPr>
        <w:ind w:left="2793" w:hanging="180"/>
      </w:pPr>
    </w:lvl>
    <w:lvl w:ilvl="3" w:tplc="4009000F" w:tentative="1">
      <w:start w:val="1"/>
      <w:numFmt w:val="decimal"/>
      <w:lvlText w:val="%4."/>
      <w:lvlJc w:val="left"/>
      <w:pPr>
        <w:ind w:left="3513" w:hanging="360"/>
      </w:pPr>
    </w:lvl>
    <w:lvl w:ilvl="4" w:tplc="40090019" w:tentative="1">
      <w:start w:val="1"/>
      <w:numFmt w:val="lowerLetter"/>
      <w:lvlText w:val="%5."/>
      <w:lvlJc w:val="left"/>
      <w:pPr>
        <w:ind w:left="4233" w:hanging="360"/>
      </w:pPr>
    </w:lvl>
    <w:lvl w:ilvl="5" w:tplc="4009001B" w:tentative="1">
      <w:start w:val="1"/>
      <w:numFmt w:val="lowerRoman"/>
      <w:lvlText w:val="%6."/>
      <w:lvlJc w:val="right"/>
      <w:pPr>
        <w:ind w:left="4953" w:hanging="180"/>
      </w:pPr>
    </w:lvl>
    <w:lvl w:ilvl="6" w:tplc="4009000F" w:tentative="1">
      <w:start w:val="1"/>
      <w:numFmt w:val="decimal"/>
      <w:lvlText w:val="%7."/>
      <w:lvlJc w:val="left"/>
      <w:pPr>
        <w:ind w:left="5673" w:hanging="360"/>
      </w:pPr>
    </w:lvl>
    <w:lvl w:ilvl="7" w:tplc="40090019" w:tentative="1">
      <w:start w:val="1"/>
      <w:numFmt w:val="lowerLetter"/>
      <w:lvlText w:val="%8."/>
      <w:lvlJc w:val="left"/>
      <w:pPr>
        <w:ind w:left="6393" w:hanging="360"/>
      </w:pPr>
    </w:lvl>
    <w:lvl w:ilvl="8" w:tplc="40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00000004"/>
    <w:multiLevelType w:val="multilevel"/>
    <w:tmpl w:val="1986A608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31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03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75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47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9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91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63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359" w:hanging="360"/>
      </w:pPr>
      <w:rPr>
        <w:rFonts w:ascii="Noto Sans Symbols" w:cs="Noto Sans Symbols" w:eastAsia="Noto Sans Symbols" w:hAnsi="Noto Sans Symbols"/>
      </w:rPr>
    </w:lvl>
  </w:abstractNum>
  <w:abstractNum w:abstractNumId="5">
    <w:nsid w:val="00000005"/>
    <w:multiLevelType w:val="hybridMultilevel"/>
    <w:tmpl w:val="F03CC97E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 w:val="false"/>
        <w:i w:val="false"/>
      </w:rPr>
    </w:lvl>
    <w:lvl w:ilvl="1" w:tentative="1">
      <w:start w:val="1"/>
      <w:numFmt w:val="lowerLetter"/>
      <w:lvlText w:val="%2."/>
      <w:lvlJc w:val="left"/>
      <w:pPr>
        <w:ind w:left="2073" w:hanging="360"/>
      </w:pPr>
    </w:lvl>
    <w:lvl w:ilvl="2" w:tentative="1">
      <w:start w:val="1"/>
      <w:numFmt w:val="lowerRoman"/>
      <w:lvlText w:val="%3."/>
      <w:lvlJc w:val="right"/>
      <w:pPr>
        <w:ind w:left="2793" w:hanging="180"/>
      </w:pPr>
    </w:lvl>
    <w:lvl w:ilvl="3" w:tentative="1">
      <w:start w:val="1"/>
      <w:numFmt w:val="decimal"/>
      <w:lvlText w:val="%4."/>
      <w:lvlJc w:val="left"/>
      <w:pPr>
        <w:ind w:left="3513" w:hanging="360"/>
      </w:pPr>
    </w:lvl>
    <w:lvl w:ilvl="4" w:tentative="1">
      <w:start w:val="1"/>
      <w:numFmt w:val="lowerLetter"/>
      <w:lvlText w:val="%5."/>
      <w:lvlJc w:val="left"/>
      <w:pPr>
        <w:ind w:left="4233" w:hanging="360"/>
      </w:pPr>
    </w:lvl>
    <w:lvl w:ilvl="5" w:tentative="1">
      <w:start w:val="1"/>
      <w:numFmt w:val="lowerRoman"/>
      <w:lvlText w:val="%6."/>
      <w:lvlJc w:val="right"/>
      <w:pPr>
        <w:ind w:left="4953" w:hanging="180"/>
      </w:pPr>
    </w:lvl>
    <w:lvl w:ilvl="6" w:tentative="1">
      <w:start w:val="1"/>
      <w:numFmt w:val="decimal"/>
      <w:lvlText w:val="%7."/>
      <w:lvlJc w:val="left"/>
      <w:pPr>
        <w:ind w:left="5673" w:hanging="360"/>
      </w:pPr>
    </w:lvl>
    <w:lvl w:ilvl="7" w:tentative="1">
      <w:start w:val="1"/>
      <w:numFmt w:val="lowerLetter"/>
      <w:lvlText w:val="%8."/>
      <w:lvlJc w:val="left"/>
      <w:pPr>
        <w:ind w:left="6393" w:hanging="360"/>
      </w:pPr>
    </w:lvl>
    <w:lvl w:ilvl="8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00000006"/>
    <w:multiLevelType w:val="hybridMultilevel"/>
    <w:tmpl w:val="03C84F6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multilevel"/>
    <w:tmpl w:val="DDBE62CA"/>
    <w:lvl w:ilvl="0">
      <w:start w:val="1"/>
      <w:numFmt w:val="bullet"/>
      <w:lvlText w:val="●"/>
      <w:lvlJc w:val="left"/>
      <w:pPr>
        <w:ind w:left="1442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2162" w:hanging="360"/>
      </w:pPr>
      <w:rPr>
        <w:rFonts w:ascii="Courier New" w:cs="Courier New" w:eastAsia="Courier New" w:hAnsi="Courier New"/>
        <w:sz w:val="24"/>
        <w:szCs w:val="24"/>
      </w:rPr>
    </w:lvl>
    <w:lvl w:ilvl="2">
      <w:start w:val="1"/>
      <w:numFmt w:val="bullet"/>
      <w:lvlText w:val="•"/>
      <w:lvlJc w:val="left"/>
      <w:pPr>
        <w:ind w:left="2141" w:hanging="360"/>
      </w:pPr>
    </w:lvl>
    <w:lvl w:ilvl="3">
      <w:start w:val="1"/>
      <w:numFmt w:val="bullet"/>
      <w:lvlText w:val="•"/>
      <w:lvlJc w:val="left"/>
      <w:pPr>
        <w:ind w:left="2121" w:hanging="360"/>
      </w:pPr>
    </w:lvl>
    <w:lvl w:ilvl="4">
      <w:start w:val="1"/>
      <w:numFmt w:val="bullet"/>
      <w:lvlText w:val="•"/>
      <w:lvlJc w:val="left"/>
      <w:pPr>
        <w:ind w:left="2101" w:hanging="360"/>
      </w:pPr>
    </w:lvl>
    <w:lvl w:ilvl="5">
      <w:start w:val="1"/>
      <w:numFmt w:val="bullet"/>
      <w:lvlText w:val="•"/>
      <w:lvlJc w:val="left"/>
      <w:pPr>
        <w:ind w:left="2081" w:hanging="360"/>
      </w:pPr>
    </w:lvl>
    <w:lvl w:ilvl="6">
      <w:start w:val="1"/>
      <w:numFmt w:val="bullet"/>
      <w:lvlText w:val="•"/>
      <w:lvlJc w:val="left"/>
      <w:pPr>
        <w:ind w:left="2061" w:hanging="360"/>
      </w:pPr>
    </w:lvl>
    <w:lvl w:ilvl="7">
      <w:start w:val="1"/>
      <w:numFmt w:val="bullet"/>
      <w:lvlText w:val="•"/>
      <w:lvlJc w:val="left"/>
      <w:pPr>
        <w:ind w:left="2041" w:hanging="360"/>
      </w:pPr>
    </w:lvl>
    <w:lvl w:ilvl="8">
      <w:start w:val="1"/>
      <w:numFmt w:val="bullet"/>
      <w:lvlText w:val="•"/>
      <w:lvlJc w:val="left"/>
      <w:pPr>
        <w:ind w:left="2021" w:hanging="36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hideSpellingErrors/>
  <w:hideGrammaticalErrors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Times New Roman" w:hAnsi="Times New Roman"/>
        <w:sz w:val="22"/>
        <w:szCs w:val="22"/>
        <w:lang w:val="en-IN" w:bidi="ar-SA" w:eastAsia="en-IN"/>
      </w:rPr>
    </w:rPrDefault>
    <w:pPrDefault>
      <w:pPr>
        <w:widowControl w:val="false"/>
      </w:pPr>
    </w:pPrDefault>
  </w:docDefaults>
  <w:style w:type="paragraph" w:default="1" w:styleId="style0">
    <w:name w:val="Normal"/>
    <w:next w:val="style0"/>
    <w:qFormat/>
    <w:pPr>
      <w:autoSpaceDE w:val="false"/>
      <w:autoSpaceDN w:val="false"/>
    </w:pPr>
    <w:rPr/>
  </w:style>
  <w:style w:type="paragraph" w:styleId="style1">
    <w:name w:val="heading 1"/>
    <w:basedOn w:val="style0"/>
    <w:next w:val="style0"/>
    <w:qFormat/>
    <w:uiPriority w:val="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style2">
    <w:name w:val="heading 2"/>
    <w:basedOn w:val="style0"/>
    <w:next w:val="style0"/>
    <w:qFormat/>
    <w:uiPriority w:val="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style3">
    <w:name w:val="heading 3"/>
    <w:basedOn w:val="style0"/>
    <w:next w:val="style0"/>
    <w:qFormat/>
    <w:uiPriority w:val="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style4">
    <w:name w:val="heading 4"/>
    <w:basedOn w:val="style0"/>
    <w:next w:val="style0"/>
    <w:qFormat/>
    <w:uiPriority w:val="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style5">
    <w:name w:val="heading 5"/>
    <w:basedOn w:val="style0"/>
    <w:next w:val="style0"/>
    <w:qFormat/>
    <w:uiPriority w:val="9"/>
    <w:pPr>
      <w:keepNext/>
      <w:keepLines/>
      <w:spacing w:before="220" w:after="40"/>
      <w:outlineLvl w:val="4"/>
    </w:pPr>
    <w:rPr>
      <w:b/>
    </w:rPr>
  </w:style>
  <w:style w:type="paragraph" w:styleId="style6">
    <w:name w:val="heading 6"/>
    <w:basedOn w:val="style0"/>
    <w:next w:val="style0"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62">
    <w:name w:val="Title"/>
    <w:basedOn w:val="style0"/>
    <w:next w:val="style62"/>
    <w:qFormat/>
    <w:uiPriority w:val="10"/>
    <w:pPr>
      <w:spacing w:before="66"/>
      <w:ind w:left="120"/>
    </w:pPr>
    <w:rPr>
      <w:b/>
      <w:bCs/>
      <w:sz w:val="24"/>
      <w:szCs w:val="24"/>
    </w:rPr>
  </w:style>
  <w:style w:type="paragraph" w:styleId="style66">
    <w:name w:val="Body Text"/>
    <w:basedOn w:val="style0"/>
    <w:next w:val="style66"/>
    <w:qFormat/>
    <w:uiPriority w:val="1"/>
    <w:pPr>
      <w:ind w:left="481" w:hanging="361"/>
    </w:pPr>
    <w:rPr>
      <w:sz w:val="24"/>
      <w:szCs w:val="24"/>
    </w:rPr>
  </w:style>
  <w:style w:type="paragraph" w:styleId="style179">
    <w:name w:val="List Paragraph"/>
    <w:basedOn w:val="style0"/>
    <w:next w:val="style179"/>
    <w:qFormat/>
    <w:uiPriority w:val="1"/>
    <w:pPr>
      <w:spacing w:before="21"/>
      <w:ind w:left="481" w:hanging="361"/>
    </w:pPr>
    <w:rPr/>
  </w:style>
  <w:style w:type="paragraph" w:customStyle="1" w:styleId="style4097">
    <w:name w:val="Table Paragraph"/>
    <w:basedOn w:val="style0"/>
    <w:next w:val="style4097"/>
    <w:qFormat/>
    <w:uiPriority w:val="1"/>
    <w:p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74">
    <w:name w:val="Subtitle"/>
    <w:basedOn w:val="style0"/>
    <w:next w:val="style0"/>
    <w:qFormat/>
    <w:uiPriority w:val="11"/>
    <w:pPr>
      <w:keepNext/>
      <w:keepLines/>
      <w:spacing w:before="360" w:after="80"/>
    </w:pPr>
    <w:rPr>
      <w:rFonts w:ascii="Georgia" w:cs="Georgia" w:eastAsia="Georgia" w:hAnsi="Georgia"/>
      <w:i/>
      <w:color w:val="666666"/>
      <w:sz w:val="48"/>
      <w:szCs w:val="48"/>
    </w:rPr>
  </w:style>
  <w:style w:type="table" w:customStyle="1" w:styleId="style4098">
    <w:basedOn w:val="style105"/>
    <w:next w:val="style4098"/>
    <w:pPr/>
    <w:rPr/>
    <w:tblPr>
      <w:tblStyleRowBandSize w:val="1"/>
      <w:tblStyleColBandSize w:val="1"/>
      <w:tblCellMar>
        <w:left w:w="0" w:type="dxa"/>
        <w:right w:w="0" w:type="dxa"/>
      </w:tblCellMar>
    </w:tblPr>
    <w:tcPr>
      <w:tcBorders/>
    </w:tcPr>
  </w:style>
  <w:style w:type="table" w:styleId="style154">
    <w:name w:val="Table Grid"/>
    <w:basedOn w:val="style105"/>
    <w:next w:val="style154"/>
    <w:uiPriority w:val="39"/>
    <w:pPr/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character" w:customStyle="1" w:styleId="style4099">
    <w:name w:val="Unresolved Mention"/>
    <w:basedOn w:val="style65"/>
    <w:next w:val="style4099"/>
    <w:uiPriority w:val="99"/>
    <w:rPr>
      <w:color w:val="605e5c"/>
      <w:shd w:val="clear" w:color="auto" w:fill="e1dfdd"/>
    </w:rPr>
  </w:style>
  <w:style w:type="paragraph" w:styleId="style31">
    <w:name w:val="header"/>
    <w:basedOn w:val="style0"/>
    <w:next w:val="style31"/>
    <w:link w:val="style4100"/>
    <w:uiPriority w:val="99"/>
    <w:pPr>
      <w:tabs>
        <w:tab w:val="center" w:leader="none" w:pos="4513"/>
        <w:tab w:val="right" w:leader="none" w:pos="9026"/>
      </w:tabs>
    </w:pPr>
    <w:rPr/>
  </w:style>
  <w:style w:type="character" w:customStyle="1" w:styleId="style4100">
    <w:name w:val="Header Char_1c1f7114-3398-4472-a4de-bfc0c81b36b3"/>
    <w:basedOn w:val="style65"/>
    <w:next w:val="style4100"/>
    <w:link w:val="style31"/>
    <w:uiPriority w:val="99"/>
  </w:style>
  <w:style w:type="paragraph" w:styleId="style32">
    <w:name w:val="footer"/>
    <w:basedOn w:val="style0"/>
    <w:next w:val="style32"/>
    <w:link w:val="style4101"/>
    <w:uiPriority w:val="99"/>
    <w:pPr>
      <w:tabs>
        <w:tab w:val="center" w:leader="none" w:pos="4513"/>
        <w:tab w:val="right" w:leader="none" w:pos="9026"/>
      </w:tabs>
    </w:pPr>
    <w:rPr/>
  </w:style>
  <w:style w:type="character" w:customStyle="1" w:styleId="style4101">
    <w:name w:val="Footer Char_5c912856-7420-4c6c-9ec8-c5afb9173cad"/>
    <w:basedOn w:val="style65"/>
    <w:next w:val="style4101"/>
    <w:link w:val="style32"/>
    <w:uiPriority w:val="99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10" Type="http://schemas.openxmlformats.org/officeDocument/2006/relationships/customXml" Target="../customXml/item1.xml"/><Relationship Id="rId9" Type="http://schemas.openxmlformats.org/officeDocument/2006/relationships/theme" Target="theme/theme1.xml"/><Relationship Id="rId5" Type="http://schemas.openxmlformats.org/officeDocument/2006/relationships/image" Target="media/image4.pn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gzpj8p01CCtaPbnH4eTugEw1bg==">AMUW2mVTlRXBEq18FNwU1fxGNXIVzw6DFGdyt5BakKvSg5ZGSxuawyzZmROp2lLPf+1Gik+DdbNEMchr967brqK5tQBByG6wkWLEkGrGeNXDPTBdKFvE42s=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Words>474</Words>
  <Pages>1</Pages>
  <Characters>2582</Characters>
  <Application>WPS Office</Application>
  <DocSecurity>0</DocSecurity>
  <Paragraphs>67</Paragraphs>
  <ScaleCrop>false</ScaleCrop>
  <LinksUpToDate>false</LinksUpToDate>
  <CharactersWithSpaces>3051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2022-02-28T12:58:00Z</dcterms:created>
  <dc:creator>RITU MADHAN</dc:creator>
  <lastModifiedBy>CPH2285</lastModifiedBy>
  <lastPrinted>2022-07-03T07:14:00Z</lastPrinted>
  <dcterms:modified xsi:type="dcterms:W3CDTF">2024-04-16T13:33:35Z</dcterms:modified>
  <revision>62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2021-06-17T00:00:00Z</vt:filetime>
  </property>
  <property fmtid="{D5CDD505-2E9C-101B-9397-08002B2CF9AE}" pid="5" name="ICV">
    <vt:lpwstr>05cd4b3f53d24501bfa851a10ef18b39</vt:lpwstr>
  </property>
</Properties>
</file>